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8C" w:rsidRDefault="00AE288C" w:rsidP="00AE288C">
      <w:pPr>
        <w:spacing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</w:t>
      </w:r>
      <w:proofErr w:type="gramStart"/>
      <w:r>
        <w:rPr>
          <w:rFonts w:ascii="Arial" w:eastAsia="Times New Roman" w:hAnsi="Arial" w:cs="Arial"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_____________________</w:t>
      </w: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 xml:space="preserve">Directions: Use an atlas or the Internet to complete the following questions about National </w:t>
      </w: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AE288C">
        <w:rPr>
          <w:rFonts w:ascii="Arial" w:eastAsia="Times New Roman" w:hAnsi="Arial" w:cs="Arial"/>
          <w:b/>
          <w:sz w:val="24"/>
          <w:szCs w:val="24"/>
          <w:u w:val="single"/>
        </w:rPr>
        <w:t>Football League cities and states.</w:t>
      </w:r>
      <w:proofErr w:type="gramEnd"/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This state, which borders eight other states, is now home to an NFL team formerly located in Texas. Name the state and the team.</w:t>
      </w: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The Everglades is a large wetland area nearest which NFL city?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This NFL team originally was located in Cleveland, moved to Los Angeles and now resides in a city with a big arch. They also were the first team to have a logo on their helmet. What is the team?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4.Name the city that is south of Los Angeles, Califor</w:t>
      </w:r>
      <w:r>
        <w:rPr>
          <w:rFonts w:ascii="Arial" w:eastAsia="Times New Roman" w:hAnsi="Arial" w:cs="Arial"/>
          <w:sz w:val="24"/>
          <w:szCs w:val="24"/>
        </w:rPr>
        <w:t xml:space="preserve">nia and only the second team to </w:t>
      </w:r>
      <w:r w:rsidRPr="00AE288C">
        <w:rPr>
          <w:rFonts w:ascii="Arial" w:eastAsia="Times New Roman" w:hAnsi="Arial" w:cs="Arial"/>
          <w:sz w:val="24"/>
          <w:szCs w:val="24"/>
        </w:rPr>
        <w:t>play in the Hall of Fame Game and the Super Bowl in the same season.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Name the NFL city located on Elliott Bay in Puget Sound.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6.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This city in northern Florida is home to a team whose mascot has the same name as a luxury car. What city is it?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7.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Which New England state do the New England Patriots call home?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8.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 xml:space="preserve">This city has hosted ten Super Bowls including Super Bowl XLVII. Mardi </w:t>
      </w:r>
      <w:proofErr w:type="gramStart"/>
      <w:r w:rsidRPr="00AE288C">
        <w:rPr>
          <w:rFonts w:ascii="Arial" w:eastAsia="Times New Roman" w:hAnsi="Arial" w:cs="Arial"/>
          <w:sz w:val="24"/>
          <w:szCs w:val="24"/>
        </w:rPr>
        <w:t>Gras</w:t>
      </w:r>
      <w:proofErr w:type="gramEnd"/>
      <w:r w:rsidRPr="00AE288C">
        <w:rPr>
          <w:rFonts w:ascii="Arial" w:eastAsia="Times New Roman" w:hAnsi="Arial" w:cs="Arial"/>
          <w:sz w:val="24"/>
          <w:szCs w:val="24"/>
        </w:rPr>
        <w:t xml:space="preserve"> is also held here every year. Name the city and state.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9.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In which state do the Carolina Panthers play their home games?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10.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Name the NFL city nearest the Continental Divide.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11.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The Pittsburgh Steelers stadium used to be Three Rivers Stadium. What three rivers join together in Pittsburgh?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lastRenderedPageBreak/>
        <w:t>12.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This NFL team gained its unusual name for the meat packing industry so important to the area. This team won Super Bowls I, II, XXXI &amp; XLV. Name the team.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13.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Which state has an NFL team closest to the equator?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14.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Name the eight states with NFL teams that border the Great Lakes.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15.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Which NFL city is associated with the development of the automobile?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16.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The California Gold Rush gave this NFL team its name. Name the team.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17.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What eastern city is the only one with two NFL teams?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18.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What team represents our nation’s capital?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19.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Name two landlocked NFL cities.</w:t>
      </w: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1.</w:t>
      </w: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2.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20. Name six states that do not have an NFL team.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21.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Which NFL city is closest to Niagara Falls?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22.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Name the three states with NFL teams that border the Gulf of Mexico.</w:t>
      </w:r>
    </w:p>
    <w:p w:rsid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E288C" w:rsidRPr="00AE288C" w:rsidRDefault="00AE288C" w:rsidP="00AE28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E288C">
        <w:rPr>
          <w:rFonts w:ascii="Arial" w:eastAsia="Times New Roman" w:hAnsi="Arial" w:cs="Arial"/>
          <w:sz w:val="24"/>
          <w:szCs w:val="24"/>
        </w:rPr>
        <w:t>23.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 xml:space="preserve">This NFL team was named after the fighting ancestors of many Scandinavian settlers of the area.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288C">
        <w:rPr>
          <w:rFonts w:ascii="Arial" w:eastAsia="Times New Roman" w:hAnsi="Arial" w:cs="Arial"/>
          <w:sz w:val="24"/>
          <w:szCs w:val="24"/>
        </w:rPr>
        <w:t>Name the team.</w:t>
      </w:r>
    </w:p>
    <w:p w:rsidR="00B91A83" w:rsidRPr="00AE288C" w:rsidRDefault="006E5D47" w:rsidP="00AE288C">
      <w:pPr>
        <w:spacing w:line="240" w:lineRule="auto"/>
        <w:rPr>
          <w:sz w:val="24"/>
          <w:szCs w:val="24"/>
        </w:rPr>
      </w:pPr>
    </w:p>
    <w:sectPr w:rsidR="00B91A83" w:rsidRPr="00AE288C" w:rsidSect="00AE2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288C"/>
    <w:rsid w:val="0001362E"/>
    <w:rsid w:val="002E26EA"/>
    <w:rsid w:val="00346E1F"/>
    <w:rsid w:val="003F0636"/>
    <w:rsid w:val="006E5D47"/>
    <w:rsid w:val="00AE288C"/>
    <w:rsid w:val="00C340FD"/>
    <w:rsid w:val="00CC00C1"/>
    <w:rsid w:val="00D05718"/>
    <w:rsid w:val="00EB1162"/>
    <w:rsid w:val="00F8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Comstock Park Public Schools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jpalmitier</dc:creator>
  <cp:lastModifiedBy>jpalmitier</cp:lastModifiedBy>
  <cp:revision>1</cp:revision>
  <cp:lastPrinted>2013-10-14T15:06:00Z</cp:lastPrinted>
  <dcterms:created xsi:type="dcterms:W3CDTF">2013-10-14T14:37:00Z</dcterms:created>
  <dcterms:modified xsi:type="dcterms:W3CDTF">2013-10-14T15:26:00Z</dcterms:modified>
</cp:coreProperties>
</file>